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50" w:rsidRPr="00CC5BE3" w:rsidRDefault="008E0A50" w:rsidP="008E0A50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3163" w:right="2971" w:hanging="2879"/>
        <w:rPr>
          <w:rFonts w:ascii="Segoe UI" w:hAnsi="Segoe UI" w:cs="Segoe UI"/>
          <w:b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b/>
          <w:spacing w:val="-7"/>
          <w:sz w:val="20"/>
          <w:szCs w:val="20"/>
        </w:rPr>
        <w:t xml:space="preserve">7. </w:t>
      </w:r>
      <w:r w:rsidRPr="00CC5BE3">
        <w:rPr>
          <w:rFonts w:ascii="Times New Roman CYR" w:hAnsi="Times New Roman CYR" w:cs="Times New Roman CYR"/>
          <w:b/>
          <w:iCs/>
          <w:spacing w:val="-5"/>
          <w:sz w:val="20"/>
          <w:szCs w:val="20"/>
        </w:rPr>
        <w:t>Кратких обзоров</w:t>
      </w:r>
    </w:p>
    <w:p w:rsidR="008E0A50" w:rsidRDefault="008E0A50" w:rsidP="008E0A50">
      <w:pPr>
        <w:widowControl w:val="0"/>
        <w:shd w:val="clear" w:color="auto" w:fill="FFFFFF"/>
        <w:autoSpaceDE w:val="0"/>
        <w:autoSpaceDN w:val="0"/>
        <w:adjustRightInd w:val="0"/>
        <w:spacing w:before="221" w:after="0" w:line="245" w:lineRule="exact"/>
        <w:ind w:left="10" w:firstLine="211"/>
        <w:jc w:val="both"/>
        <w:rPr>
          <w:rFonts w:ascii="Segoe UI" w:hAnsi="Segoe UI" w:cs="Segoe UI"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b/>
          <w:bCs/>
          <w:spacing w:val="-1"/>
          <w:sz w:val="20"/>
          <w:szCs w:val="20"/>
        </w:rPr>
        <w:t xml:space="preserve">[1] </w:t>
      </w:r>
      <w:r w:rsidRPr="00CC5BE3">
        <w:rPr>
          <w:rFonts w:ascii="Times New Roman CYR" w:hAnsi="Times New Roman CYR" w:cs="Times New Roman CYR"/>
          <w:spacing w:val="-1"/>
          <w:sz w:val="20"/>
          <w:szCs w:val="20"/>
        </w:rPr>
        <w:t xml:space="preserve">В сегодняшнем знании информация общества - критический ресурс. Широкий 1 </w:t>
      </w:r>
      <w:r w:rsidRPr="00CC5BE3">
        <w:rPr>
          <w:rFonts w:ascii="Times New Roman CYR" w:hAnsi="Times New Roman CYR" w:cs="Times New Roman CYR"/>
          <w:sz w:val="20"/>
          <w:szCs w:val="20"/>
        </w:rPr>
        <w:t>диапазон компьютера и технологий коммуникации предоставляет качественную информацию для управления и является основанием для информационной системы управления, или МИ.</w:t>
      </w:r>
    </w:p>
    <w:p w:rsidR="008E0A50" w:rsidRDefault="008E0A50" w:rsidP="008E0A50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10" w:firstLine="206"/>
        <w:jc w:val="both"/>
        <w:rPr>
          <w:rFonts w:ascii="Segoe UI" w:hAnsi="Segoe UI" w:cs="Segoe UI"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[2] </w:t>
      </w:r>
      <w:r w:rsidRPr="00CC5BE3">
        <w:rPr>
          <w:rFonts w:ascii="Times New Roman CYR" w:hAnsi="Times New Roman CYR" w:cs="Times New Roman CYR"/>
          <w:sz w:val="20"/>
          <w:szCs w:val="20"/>
        </w:rPr>
        <w:t>МИ - интегрированная, машинная, диалоговая система, которая поддерживает 5 операций и функции принятия решения на всех уровнях. Это служит функциональным областям организации через модели решения. Модели тянут большинство своих входов из базы данных и помещают продукцию в это.</w:t>
      </w:r>
    </w:p>
    <w:p w:rsidR="008E0A50" w:rsidRDefault="008E0A50" w:rsidP="008E0A50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19" w:firstLine="187"/>
        <w:jc w:val="both"/>
        <w:rPr>
          <w:rFonts w:ascii="Segoe UI" w:hAnsi="Segoe UI" w:cs="Segoe UI"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sz w:val="20"/>
          <w:szCs w:val="20"/>
        </w:rPr>
        <w:t>У МИ |3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J</w:t>
      </w:r>
      <w:r w:rsidRPr="00CC5BE3">
        <w:rPr>
          <w:rFonts w:ascii="Times New Roman CYR" w:hAnsi="Times New Roman CYR" w:cs="Times New Roman CYR"/>
          <w:sz w:val="20"/>
          <w:szCs w:val="20"/>
        </w:rPr>
        <w:t>, относительно неизвестных в 1960-ых, были его фонды в начале 1970-ых. Сегодня, пройдя несколько стадий технологического изменения - 10 с "изолированного" вычисления на сегодняшний интерфейс пользовательской машины - это - основа для промышленности и торговли.</w:t>
      </w:r>
    </w:p>
    <w:p w:rsidR="008E0A50" w:rsidRDefault="008E0A50" w:rsidP="008E0A50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4" w:firstLine="206"/>
        <w:jc w:val="both"/>
        <w:rPr>
          <w:rFonts w:ascii="Segoe UI" w:hAnsi="Segoe UI" w:cs="Segoe UI"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b/>
          <w:bCs/>
          <w:sz w:val="20"/>
          <w:szCs w:val="20"/>
        </w:rPr>
        <w:t xml:space="preserve">[4] </w:t>
      </w:r>
      <w:proofErr w:type="gramStart"/>
      <w:r w:rsidRPr="00CC5BE3">
        <w:rPr>
          <w:rFonts w:ascii="Times New Roman CYR" w:hAnsi="Times New Roman CYR" w:cs="Times New Roman CYR"/>
          <w:sz w:val="20"/>
          <w:szCs w:val="20"/>
        </w:rPr>
        <w:t>Связанный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 xml:space="preserve"> с МИ системы поддержки решения (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DSS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) - организаторское использование компьютеров. </w:t>
      </w:r>
      <w:proofErr w:type="gramStart"/>
      <w:r>
        <w:rPr>
          <w:rFonts w:ascii="Times New Roman CYR" w:hAnsi="Times New Roman CYR" w:cs="Times New Roman CYR"/>
          <w:sz w:val="20"/>
          <w:szCs w:val="20"/>
          <w:lang w:val="en-US"/>
        </w:rPr>
        <w:t>DSS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 представляет шаг далеко от традиционного терминала к персональному компьютеру, связанному с универсальной ЭВМ.</w:t>
      </w:r>
      <w:proofErr w:type="gramEnd"/>
      <w:r w:rsidRPr="00CC5BE3">
        <w:rPr>
          <w:rFonts w:ascii="Times New Roman CYR" w:hAnsi="Times New Roman CYR" w:cs="Times New Roman CYR"/>
          <w:sz w:val="20"/>
          <w:szCs w:val="20"/>
        </w:rPr>
        <w:t xml:space="preserve"> </w:t>
      </w:r>
      <w:proofErr w:type="gramStart"/>
      <w:r>
        <w:rPr>
          <w:rFonts w:ascii="Times New Roman CYR" w:hAnsi="Times New Roman CYR" w:cs="Times New Roman CYR"/>
          <w:sz w:val="20"/>
          <w:szCs w:val="20"/>
          <w:lang w:val="en-US"/>
        </w:rPr>
        <w:t>DSS</w:t>
      </w:r>
      <w:r w:rsidRPr="00CC5BE3">
        <w:rPr>
          <w:rFonts w:ascii="Times New Roman CYR" w:hAnsi="Times New Roman CYR" w:cs="Times New Roman CYR"/>
          <w:sz w:val="20"/>
          <w:szCs w:val="20"/>
        </w:rPr>
        <w:t xml:space="preserve"> включает опытные 15 систем, которые используют правила логики и основы знания, чтобы моделировать процессы мысли человеческого эксперта.</w:t>
      </w:r>
      <w:proofErr w:type="gramEnd"/>
    </w:p>
    <w:p w:rsidR="008E0A50" w:rsidRDefault="008E0A50" w:rsidP="008E0A50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35"/>
        <w:jc w:val="both"/>
        <w:rPr>
          <w:rFonts w:ascii="Segoe UI" w:hAnsi="Segoe UI" w:cs="Segoe UI"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b/>
          <w:bCs/>
          <w:spacing w:val="-2"/>
          <w:sz w:val="20"/>
          <w:szCs w:val="20"/>
        </w:rPr>
        <w:t xml:space="preserve">[5] </w:t>
      </w:r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>К концу этой главы Вы должны знать:</w:t>
      </w:r>
    </w:p>
    <w:p w:rsidR="008E0A50" w:rsidRDefault="008E0A50" w:rsidP="008E0A50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35" w:lineRule="exact"/>
        <w:ind w:left="226"/>
        <w:jc w:val="both"/>
        <w:rPr>
          <w:rFonts w:ascii="Segoe UI" w:hAnsi="Segoe UI" w:cs="Segoe UI"/>
          <w:color w:val="000000"/>
          <w:sz w:val="18"/>
          <w:szCs w:val="18"/>
        </w:rPr>
      </w:pPr>
      <w:proofErr w:type="spellStart"/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>Что</w:t>
      </w:r>
      <w:proofErr w:type="spellEnd"/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 xml:space="preserve"> МИ и </w:t>
      </w:r>
      <w:proofErr w:type="spellStart"/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>делает</w:t>
      </w:r>
      <w:proofErr w:type="spellEnd"/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>.</w:t>
      </w:r>
    </w:p>
    <w:p w:rsidR="008E0A50" w:rsidRDefault="008E0A50" w:rsidP="008E0A50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35" w:lineRule="exact"/>
        <w:ind w:left="226"/>
        <w:jc w:val="both"/>
        <w:rPr>
          <w:rFonts w:ascii="Segoe UI" w:hAnsi="Segoe UI" w:cs="Segoe UI"/>
          <w:color w:val="000000"/>
          <w:sz w:val="18"/>
          <w:szCs w:val="18"/>
        </w:rPr>
      </w:pPr>
      <w:proofErr w:type="spellStart"/>
      <w:r>
        <w:rPr>
          <w:rFonts w:ascii="Times New Roman CYR" w:hAnsi="Times New Roman CYR" w:cs="Times New Roman CYR"/>
          <w:spacing w:val="-3"/>
          <w:sz w:val="20"/>
          <w:szCs w:val="20"/>
          <w:lang w:val="en-US"/>
        </w:rPr>
        <w:t>Структура</w:t>
      </w:r>
      <w:proofErr w:type="spellEnd"/>
      <w:r>
        <w:rPr>
          <w:rFonts w:ascii="Times New Roman CYR" w:hAnsi="Times New Roman CYR" w:cs="Times New Roman CYR"/>
          <w:spacing w:val="-3"/>
          <w:sz w:val="20"/>
          <w:szCs w:val="20"/>
          <w:lang w:val="en-US"/>
        </w:rPr>
        <w:t xml:space="preserve"> МИ.</w:t>
      </w:r>
    </w:p>
    <w:p w:rsidR="008E0A50" w:rsidRDefault="008E0A50" w:rsidP="008E0A50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r w:rsidRPr="00CC5BE3">
        <w:rPr>
          <w:rFonts w:ascii="Times New Roman CYR" w:hAnsi="Times New Roman CYR" w:cs="Times New Roman CYR"/>
          <w:spacing w:val="-2"/>
          <w:sz w:val="20"/>
          <w:szCs w:val="20"/>
        </w:rPr>
        <w:t>Развитие МИ и проблем в проекте.</w:t>
      </w:r>
    </w:p>
    <w:p w:rsidR="001D45A2" w:rsidRDefault="008E0A50"/>
    <w:sectPr w:rsidR="001D45A2" w:rsidSect="00891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5554"/>
    <w:multiLevelType w:val="singleLevel"/>
    <w:tmpl w:val="942CF390"/>
    <w:lvl w:ilvl="0">
      <w:start w:val="1"/>
      <w:numFmt w:val="decimal"/>
      <w:lvlText w:val="%1."/>
      <w:legacy w:legacy="1" w:legacySpace="0" w:legacyIndent="297"/>
      <w:lvlJc w:val="left"/>
      <w:rPr>
        <w:rFonts w:ascii="Segoe UI" w:hAnsi="Segoe UI" w:cs="Segoe U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A50"/>
    <w:rsid w:val="00891FD0"/>
    <w:rsid w:val="008E0A50"/>
    <w:rsid w:val="00E17FFB"/>
    <w:rsid w:val="00E3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2009-04-26T20:21:00Z</dcterms:created>
  <dcterms:modified xsi:type="dcterms:W3CDTF">2009-04-26T20:21:00Z</dcterms:modified>
</cp:coreProperties>
</file>